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E074" w14:textId="199E6089" w:rsidR="00FB6186" w:rsidRPr="0010741F" w:rsidRDefault="00FB6186" w:rsidP="00FB6186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</w:rPr>
      </w:pPr>
      <w:r w:rsidRPr="0010741F">
        <w:rPr>
          <w:rFonts w:ascii="Times New Roman" w:hAnsi="Times New Roman" w:cs="Times New Roman"/>
          <w:b/>
          <w:bCs/>
          <w:sz w:val="24"/>
          <w:szCs w:val="24"/>
          <w:lang w:val="en-US"/>
        </w:rPr>
        <w:t>Suppl</w:t>
      </w:r>
      <w:r w:rsidR="00A9727C">
        <w:rPr>
          <w:rFonts w:ascii="Times New Roman" w:hAnsi="Times New Roman" w:cs="Times New Roman" w:hint="eastAsia"/>
          <w:b/>
          <w:bCs/>
          <w:sz w:val="24"/>
          <w:szCs w:val="24"/>
          <w:lang w:val="en-US" w:eastAsia="zh-CN"/>
        </w:rPr>
        <w:t xml:space="preserve"> 1</w:t>
      </w:r>
      <w:r w:rsidRPr="0010741F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 Socioeconomic and clinical characteristics associated with CagA positivity, individuals 40 years or older (N</w:t>
      </w:r>
      <w:r w:rsidR="0051744B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=</w:t>
      </w:r>
      <w:r w:rsidR="0051744B">
        <w:rPr>
          <w:rFonts w:ascii="Times New Roman" w:hAnsi="Times New Roman" w:cs="Times New Roman" w:hint="eastAsia"/>
          <w:sz w:val="24"/>
          <w:szCs w:val="24"/>
          <w:lang w:val="en-US" w:eastAsia="zh-CN"/>
        </w:rPr>
        <w:t xml:space="preserve"> 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994)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5"/>
        <w:gridCol w:w="1332"/>
        <w:gridCol w:w="1898"/>
        <w:gridCol w:w="1898"/>
        <w:gridCol w:w="763"/>
      </w:tblGrid>
      <w:tr w:rsidR="00FB6186" w:rsidRPr="0010741F" w14:paraId="50501711" w14:textId="77777777" w:rsidTr="00826166">
        <w:trPr>
          <w:trHeight w:val="31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EE57B63" w14:textId="77777777" w:rsidR="00FB6186" w:rsidRPr="0010741F" w:rsidRDefault="00FB6186" w:rsidP="00FF5B5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BB561C" w14:textId="3D7BEC5F" w:rsidR="00FB6186" w:rsidRPr="0010741F" w:rsidRDefault="00FB6186" w:rsidP="00FF5B5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>H</w:t>
            </w:r>
            <w:r w:rsidR="00AD68B9" w:rsidRPr="00AD68B9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>.</w:t>
            </w: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 xml:space="preserve"> pylori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 (-)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E36584" w14:textId="5627D9B1" w:rsidR="00FB6186" w:rsidRPr="0010741F" w:rsidRDefault="00FB6186" w:rsidP="00FF5B5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>H</w:t>
            </w:r>
            <w:r w:rsidR="00AD68B9" w:rsidRPr="00AD68B9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>.</w:t>
            </w: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 xml:space="preserve"> pylori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 xml:space="preserve"> (+) CagA (-)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A174D" w14:textId="51D74BB1" w:rsidR="00FB6186" w:rsidRPr="0010741F" w:rsidRDefault="00FB6186" w:rsidP="00FF5B5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>H</w:t>
            </w:r>
            <w:r w:rsidR="00AD68B9" w:rsidRPr="00AD68B9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  <w:sz w:val="24"/>
                <w:szCs w:val="24"/>
                <w:lang w:val="en-US" w:eastAsia="zh-CN"/>
              </w:rPr>
              <w:t>.</w:t>
            </w:r>
            <w:r w:rsidRPr="00AD68B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en-US" w:eastAsia="es-GT"/>
              </w:rPr>
              <w:t xml:space="preserve"> pylori 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>(+) CagA (-)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1CAE1A" w14:textId="7CAF5B3A" w:rsidR="00FB6186" w:rsidRPr="0010741F" w:rsidRDefault="00AD68B9" w:rsidP="00FF5B5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</w:pPr>
            <w:r>
              <w:rPr>
                <w:rFonts w:ascii="Times New Roman" w:hAnsi="Times New Roman" w:cs="Times New Roman" w:hint="eastAsia"/>
                <w:b/>
                <w:bCs/>
                <w:color w:val="000000"/>
                <w:sz w:val="24"/>
                <w:szCs w:val="24"/>
                <w:lang w:val="en-US" w:eastAsia="zh-CN"/>
              </w:rPr>
              <w:t>P</w:t>
            </w:r>
            <w:r w:rsidR="00FB6186" w:rsidRPr="0010741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s-GT"/>
              </w:rPr>
              <w:t>-value</w:t>
            </w:r>
          </w:p>
        </w:tc>
      </w:tr>
      <w:tr w:rsidR="00FB6186" w:rsidRPr="0010741F" w14:paraId="31AC66BD" w14:textId="77777777" w:rsidTr="00826166">
        <w:trPr>
          <w:trHeight w:val="44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91CD01" w14:textId="77777777" w:rsidR="00FB6186" w:rsidRPr="00A9727C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A9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727370" w14:textId="47F18600" w:rsidR="00FB6186" w:rsidRPr="00A9727C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A9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136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C33B86" w14:textId="7C25D78D" w:rsidR="00FB6186" w:rsidRPr="00A9727C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A9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105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CF411E" w14:textId="3EF8462A" w:rsidR="00FB6186" w:rsidRPr="00A9727C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A9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753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E021A00" w14:textId="77777777" w:rsidR="00FB6186" w:rsidRPr="00A9727C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A9727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57276744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EE3A8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Age, mean (SD)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47122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59.5 (13.5)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90FB5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60.6 (12.8)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08602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57.0 (11.5)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5E7125" w14:textId="06F399A1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0.002</w:t>
            </w:r>
          </w:p>
        </w:tc>
      </w:tr>
      <w:tr w:rsidR="00FB6186" w:rsidRPr="0010741F" w14:paraId="4E055A92" w14:textId="77777777" w:rsidTr="00826166">
        <w:trPr>
          <w:trHeight w:val="44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B178D7" w14:textId="7BFC683C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Age 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c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ategories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75A17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C0A93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527E83E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05366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0.02</w:t>
            </w:r>
          </w:p>
        </w:tc>
      </w:tr>
      <w:tr w:rsidR="00FB6186" w:rsidRPr="0010741F" w14:paraId="5F82D54A" w14:textId="77777777" w:rsidTr="00826166">
        <w:trPr>
          <w:trHeight w:val="44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70799E" w14:textId="70A3BA0C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40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-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F66F6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41 (30.1%)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1D77F3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21 (20.0%)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8F668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224 (29.7%)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15D9DFD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786510E6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3D64AE" w14:textId="54254EAD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50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-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4C372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33 (24.3%)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DECF278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31 (29.5%)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1E9F8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254 (33.7%)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A651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682127EE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4636F9" w14:textId="3648277A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60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-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8B7CC3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27 (19.9%)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21568E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27 (25.7%)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026ED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151 (20.1%)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863CFA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2AB2AA54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B05CA7F" w14:textId="091F4AFD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70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-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79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365FB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22 (16.2%)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9022FA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16 (15.2%)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EA89B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90 (12.0%)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B1CA8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549EF294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3D2ED6" w14:textId="75E45584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&gt;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80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3A84CE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13 ( 9.6%)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05D47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10 ( 9.5%)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495FE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34 ( 4.5%)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EB3D6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352491FF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CCFC0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Sex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2ED270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FE2D73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277A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65C6D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0.70</w:t>
            </w:r>
          </w:p>
        </w:tc>
      </w:tr>
      <w:tr w:rsidR="00FB6186" w:rsidRPr="0010741F" w14:paraId="64377680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01B9A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Female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3C299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67 (49.3%)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144B3D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56 (53.3%)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9744C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400 (53.1%)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36ED38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23605C59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CA01B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Male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AF9A1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69 (50.7%)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B69C4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49 (46.7%)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960D4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353 (46.9%)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896E7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70E6C0CE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C378E1" w14:textId="7C55668B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Rural 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s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etting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1329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77 (56.6%)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FDD4E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51 (48.6%)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E18F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420 (55.8%)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043D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0.35</w:t>
            </w:r>
          </w:p>
        </w:tc>
      </w:tr>
      <w:tr w:rsidR="00FB6186" w:rsidRPr="0010741F" w14:paraId="40C83C04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7F7FC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Altitude (</w:t>
            </w:r>
            <w:proofErr w:type="spellStart"/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mamsl</w:t>
            </w:r>
            <w:proofErr w:type="spellEnd"/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), mean (SD)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9566A62" w14:textId="2CAE65BA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,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072.0 (446.0)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3C110F" w14:textId="25D9B982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,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003.2 (374.4)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75605" w14:textId="13D9CEA8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</w:t>
            </w:r>
            <w:r w:rsidR="002A1DB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,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095.8 (504.6)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5BFB6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0.19</w:t>
            </w:r>
          </w:p>
        </w:tc>
      </w:tr>
      <w:tr w:rsidR="00FB6186" w:rsidRPr="0010741F" w14:paraId="5C5BA1F6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B335A0" w14:textId="60E936C0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Altitude &gt;</w:t>
            </w:r>
            <w:r w:rsidR="0082616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</w:t>
            </w:r>
            <w:r w:rsidR="0082616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,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000 </w:t>
            </w:r>
            <w:proofErr w:type="spellStart"/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mamsl</w:t>
            </w:r>
            <w:proofErr w:type="spellEnd"/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21D2E1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67 (49.6%)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D0E1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56 (54.4%)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91EF2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382 (51.0%)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91905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0.76</w:t>
            </w:r>
          </w:p>
        </w:tc>
      </w:tr>
      <w:tr w:rsidR="00FB6186" w:rsidRPr="0010741F" w14:paraId="0550D235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614F5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BMI, median (IQR)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2D381D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3CE67E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75120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41CC8B" w14:textId="2847D79E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0.02</w:t>
            </w:r>
          </w:p>
        </w:tc>
      </w:tr>
      <w:tr w:rsidR="00FB6186" w:rsidRPr="0010741F" w14:paraId="774D7ADC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9CE95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BMI categories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B056E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10 ( 7.5%)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03449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 ( 3.9%)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6A6EA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17 ( 2.3%)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23DFCD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0097CE1C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6F3D6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Underweight 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92D55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50 (37.6%)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C0FEE8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48 (46.6%)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3EB58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303 (40.9%)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C6683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3A377E8C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CAC563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Normal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03502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49 (36.8%)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27417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27 (26.2%)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071C6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237 (32.0%)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ED9F27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7BAE273B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FE871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Overweight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90789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24 (18.0%)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ECB1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24 (23.3%)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7103F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184 (24.8%)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B2352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 </w:t>
            </w:r>
          </w:p>
        </w:tc>
      </w:tr>
      <w:tr w:rsidR="00FB6186" w:rsidRPr="0010741F" w14:paraId="6BF83A3F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323EB4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  Obese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05214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35 (25.7%)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DBC7D8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23 (21.9%)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8E4B9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233 (30.9%)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F59F9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0.10</w:t>
            </w:r>
          </w:p>
        </w:tc>
      </w:tr>
      <w:tr w:rsidR="00FB6186" w:rsidRPr="0010741F" w14:paraId="7FF841CC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DF6D5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Current tobacco smoker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73409C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15 (11.0%)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82608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 ( 2.9%)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BD522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58 ( 7.7%)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04ECA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0.06</w:t>
            </w:r>
          </w:p>
        </w:tc>
      </w:tr>
      <w:tr w:rsidR="00FB6186" w:rsidRPr="0010741F" w14:paraId="61D115E0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011B9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Recent use of antibiotics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F8CE3C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81 (59.6%)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09F98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67 (63.8%)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622B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383 (50.9%)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5E46DB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 xml:space="preserve"> 0.01</w:t>
            </w:r>
          </w:p>
        </w:tc>
      </w:tr>
      <w:tr w:rsidR="00FB6186" w:rsidRPr="0010741F" w14:paraId="7F101BF2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D4115CE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Refrigerator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EE5B1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64 (47.1%)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729B110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44 (41.9%)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7A8AA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366 (48.6%)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2517D5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0.43</w:t>
            </w:r>
          </w:p>
        </w:tc>
      </w:tr>
      <w:tr w:rsidR="00FB6186" w:rsidRPr="0010741F" w14:paraId="2AADBC48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0CFD64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Alcohol consumption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619D2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62 (45.6%)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D6A10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33 (31.4%)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9A4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276 (36.7%)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8A536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0.06</w:t>
            </w:r>
          </w:p>
        </w:tc>
      </w:tr>
      <w:tr w:rsidR="00FB6186" w:rsidRPr="0010741F" w14:paraId="00357F78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1CDC4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Electric or gas stove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3BDD51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25 (18.4%)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A675D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91 (86.7%)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03BE6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709 (94.2%)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AC5494" w14:textId="69E2439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&lt;</w:t>
            </w:r>
            <w:r w:rsidR="002A1DB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0.001</w:t>
            </w:r>
          </w:p>
        </w:tc>
      </w:tr>
      <w:tr w:rsidR="00FB6186" w:rsidRPr="0010741F" w14:paraId="30A9FC39" w14:textId="77777777" w:rsidTr="00826166">
        <w:trPr>
          <w:trHeight w:val="31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67DFEF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CD344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en-US" w:eastAsia="es-GT"/>
              </w:rPr>
              <w:t>H. pylori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 xml:space="preserve"> active infection</w:t>
            </w:r>
          </w:p>
        </w:tc>
        <w:tc>
          <w:tcPr>
            <w:tcW w:w="9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069649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33 (24.4%)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C05B2A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50 (47.6%)</w:t>
            </w:r>
          </w:p>
        </w:tc>
        <w:tc>
          <w:tcPr>
            <w:tcW w:w="10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7642C8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676 (89.8%)</w:t>
            </w:r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ECDB69" w14:textId="3315E440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&lt;</w:t>
            </w:r>
            <w:r w:rsidR="002A1DB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0.001</w:t>
            </w:r>
          </w:p>
        </w:tc>
      </w:tr>
      <w:tr w:rsidR="00FB6186" w:rsidRPr="0010741F" w14:paraId="2553F0C7" w14:textId="77777777" w:rsidTr="00826166">
        <w:trPr>
          <w:trHeight w:val="31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3DEF93" w14:textId="3D24F30B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VacA status (</w:t>
            </w:r>
            <w:r w:rsidR="00CD3446">
              <w:rPr>
                <w:rFonts w:ascii="Times New Roman" w:hAnsi="Times New Roman" w:cs="Times New Roman" w:hint="eastAsia"/>
                <w:sz w:val="24"/>
                <w:szCs w:val="24"/>
                <w:lang w:val="en-US" w:eastAsia="zh-CN"/>
              </w:rPr>
              <w:t>p</w:t>
            </w: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ositive)</w:t>
            </w:r>
          </w:p>
        </w:tc>
        <w:tc>
          <w:tcPr>
            <w:tcW w:w="9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71C9E36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33 (24.4%)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EE6637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50 (47.6%)</w:t>
            </w:r>
          </w:p>
        </w:tc>
        <w:tc>
          <w:tcPr>
            <w:tcW w:w="10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D43BB2" w14:textId="77777777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s-GT"/>
              </w:rPr>
              <w:t>676 (89.8%)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4031546" w14:textId="39815E92" w:rsidR="00FB6186" w:rsidRPr="0010741F" w:rsidRDefault="00FB6186" w:rsidP="00826166">
            <w:pPr>
              <w:widowControl w:val="0"/>
              <w:adjustRightInd w:val="0"/>
              <w:snapToGrid w:val="0"/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</w:pP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&lt;</w:t>
            </w:r>
            <w:r w:rsidR="002A1DB6">
              <w:rPr>
                <w:rFonts w:ascii="Times New Roman" w:hAnsi="Times New Roman" w:cs="Times New Roman" w:hint="eastAsia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 w:rsidRPr="001074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es-GT"/>
              </w:rPr>
              <w:t>0.001</w:t>
            </w:r>
          </w:p>
        </w:tc>
      </w:tr>
    </w:tbl>
    <w:p w14:paraId="2048CDAC" w14:textId="77CFB1C9" w:rsidR="00FB6186" w:rsidRPr="0010741F" w:rsidRDefault="00FB6186" w:rsidP="00FB6186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  <w:lang w:val="en-US" w:eastAsia="zh-CN"/>
        </w:rPr>
      </w:pP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BMI: 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b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ody mass index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;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 CagA: 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c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ytotoxin-associated gene A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;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m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amsl</w:t>
      </w:r>
      <w:proofErr w:type="spellEnd"/>
      <w:r w:rsidRPr="0010741F">
        <w:rPr>
          <w:rFonts w:ascii="Times New Roman" w:hAnsi="Times New Roman" w:cs="Times New Roman"/>
          <w:sz w:val="24"/>
          <w:szCs w:val="24"/>
          <w:lang w:val="en-US"/>
        </w:rPr>
        <w:t>: meters above mean sea level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;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 SD: 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s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tandard deviation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;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 xml:space="preserve"> VacA: 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v</w:t>
      </w:r>
      <w:r w:rsidRPr="0010741F">
        <w:rPr>
          <w:rFonts w:ascii="Times New Roman" w:hAnsi="Times New Roman" w:cs="Times New Roman"/>
          <w:sz w:val="24"/>
          <w:szCs w:val="24"/>
          <w:lang w:val="en-US"/>
        </w:rPr>
        <w:t>acuolating cytotoxin A</w:t>
      </w:r>
      <w:r w:rsidR="002A1DB6">
        <w:rPr>
          <w:rFonts w:ascii="Times New Roman" w:hAnsi="Times New Roman" w:cs="Times New Roman" w:hint="eastAsia"/>
          <w:sz w:val="24"/>
          <w:szCs w:val="24"/>
          <w:lang w:val="en-US" w:eastAsia="zh-CN"/>
        </w:rPr>
        <w:t>.</w:t>
      </w:r>
    </w:p>
    <w:p w14:paraId="24070EFC" w14:textId="77777777" w:rsidR="00FB6186" w:rsidRPr="0010741F" w:rsidRDefault="00FB6186" w:rsidP="00FB6186">
      <w:pPr>
        <w:widowControl w:val="0"/>
        <w:adjustRightInd w:val="0"/>
        <w:snapToGri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CE54A03" w14:textId="77777777" w:rsidR="009E48E0" w:rsidRDefault="009E48E0">
      <w:pPr>
        <w:rPr>
          <w:rFonts w:hint="eastAsia"/>
        </w:rPr>
      </w:pPr>
    </w:p>
    <w:sectPr w:rsidR="009E48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3E281" w14:textId="77777777" w:rsidR="00F77C19" w:rsidRDefault="00F77C19" w:rsidP="00FF5B56">
      <w:pPr>
        <w:spacing w:after="0"/>
        <w:rPr>
          <w:rFonts w:hint="eastAsia"/>
        </w:rPr>
      </w:pPr>
      <w:r>
        <w:separator/>
      </w:r>
    </w:p>
  </w:endnote>
  <w:endnote w:type="continuationSeparator" w:id="0">
    <w:p w14:paraId="327AF57D" w14:textId="77777777" w:rsidR="00F77C19" w:rsidRDefault="00F77C19" w:rsidP="00FF5B56">
      <w:pPr>
        <w:spacing w:after="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267FA" w14:textId="77777777" w:rsidR="00F77C19" w:rsidRDefault="00F77C19" w:rsidP="00FF5B56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69D3EFBD" w14:textId="77777777" w:rsidR="00F77C19" w:rsidRDefault="00F77C19" w:rsidP="00FF5B56">
      <w:pPr>
        <w:spacing w:after="0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186"/>
    <w:rsid w:val="00053F04"/>
    <w:rsid w:val="00245BFB"/>
    <w:rsid w:val="002A1DB6"/>
    <w:rsid w:val="0051744B"/>
    <w:rsid w:val="00826166"/>
    <w:rsid w:val="00922E90"/>
    <w:rsid w:val="009E48E0"/>
    <w:rsid w:val="00A9727C"/>
    <w:rsid w:val="00AD68B9"/>
    <w:rsid w:val="00CD3446"/>
    <w:rsid w:val="00D673D8"/>
    <w:rsid w:val="00D976D7"/>
    <w:rsid w:val="00EE5CAB"/>
    <w:rsid w:val="00F77C19"/>
    <w:rsid w:val="00F8189C"/>
    <w:rsid w:val="00FB6186"/>
    <w:rsid w:val="00FF5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38584C"/>
  <w15:chartTrackingRefBased/>
  <w15:docId w15:val="{D3BF43F9-A48E-455A-9496-83AFC77BE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6186"/>
    <w:pPr>
      <w:spacing w:after="200"/>
    </w:pPr>
    <w:rPr>
      <w:kern w:val="0"/>
      <w:sz w:val="22"/>
      <w:lang w:val="es-GT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B6186"/>
    <w:pPr>
      <w:keepNext/>
      <w:keepLines/>
      <w:widowControl w:val="0"/>
      <w:spacing w:before="480" w:after="8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8"/>
      <w:szCs w:val="48"/>
      <w:lang w:val="en-US"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B6186"/>
    <w:pPr>
      <w:keepNext/>
      <w:keepLines/>
      <w:widowControl w:val="0"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B6186"/>
    <w:pPr>
      <w:keepNext/>
      <w:keepLines/>
      <w:widowControl w:val="0"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6186"/>
    <w:pPr>
      <w:keepNext/>
      <w:keepLines/>
      <w:widowControl w:val="0"/>
      <w:spacing w:before="80" w:after="40"/>
      <w:jc w:val="both"/>
      <w:outlineLvl w:val="3"/>
    </w:pPr>
    <w:rPr>
      <w:rFonts w:cstheme="majorBidi"/>
      <w:color w:val="2F5496" w:themeColor="accent1" w:themeShade="BF"/>
      <w:kern w:val="2"/>
      <w:sz w:val="28"/>
      <w:szCs w:val="28"/>
      <w:lang w:val="en-US"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6186"/>
    <w:pPr>
      <w:keepNext/>
      <w:keepLines/>
      <w:widowControl w:val="0"/>
      <w:spacing w:before="80" w:after="40"/>
      <w:jc w:val="both"/>
      <w:outlineLvl w:val="4"/>
    </w:pPr>
    <w:rPr>
      <w:rFonts w:cstheme="majorBidi"/>
      <w:color w:val="2F5496" w:themeColor="accent1" w:themeShade="BF"/>
      <w:kern w:val="2"/>
      <w:sz w:val="24"/>
      <w:szCs w:val="24"/>
      <w:lang w:val="en-US"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6186"/>
    <w:pPr>
      <w:keepNext/>
      <w:keepLines/>
      <w:widowControl w:val="0"/>
      <w:spacing w:before="40" w:after="0"/>
      <w:jc w:val="both"/>
      <w:outlineLvl w:val="5"/>
    </w:pPr>
    <w:rPr>
      <w:rFonts w:cstheme="majorBidi"/>
      <w:b/>
      <w:bCs/>
      <w:color w:val="2F5496" w:themeColor="accent1" w:themeShade="BF"/>
      <w:kern w:val="2"/>
      <w:sz w:val="21"/>
      <w:lang w:val="en-US"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6186"/>
    <w:pPr>
      <w:keepNext/>
      <w:keepLines/>
      <w:widowControl w:val="0"/>
      <w:spacing w:before="40" w:after="0"/>
      <w:jc w:val="both"/>
      <w:outlineLvl w:val="6"/>
    </w:pPr>
    <w:rPr>
      <w:rFonts w:cstheme="majorBidi"/>
      <w:b/>
      <w:bCs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6186"/>
    <w:pPr>
      <w:keepNext/>
      <w:keepLines/>
      <w:widowControl w:val="0"/>
      <w:spacing w:after="0"/>
      <w:jc w:val="both"/>
      <w:outlineLvl w:val="7"/>
    </w:pPr>
    <w:rPr>
      <w:rFonts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6186"/>
    <w:pPr>
      <w:keepNext/>
      <w:keepLines/>
      <w:widowControl w:val="0"/>
      <w:spacing w:after="0"/>
      <w:jc w:val="both"/>
      <w:outlineLvl w:val="8"/>
    </w:pPr>
    <w:rPr>
      <w:rFonts w:eastAsiaTheme="majorEastAsia" w:cstheme="majorBidi"/>
      <w:color w:val="595959" w:themeColor="text1" w:themeTint="A6"/>
      <w:kern w:val="2"/>
      <w:sz w:val="21"/>
      <w:lang w:val="en-US"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B61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B61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B61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B61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B618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B61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B61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B61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B61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B6186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FB61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B6186"/>
    <w:pPr>
      <w:widowControl w:val="0"/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:lang w:val="en-US" w:eastAsia="zh-CN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FB61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B6186"/>
    <w:pPr>
      <w:widowControl w:val="0"/>
      <w:spacing w:before="160" w:after="160"/>
      <w:jc w:val="center"/>
    </w:pPr>
    <w:rPr>
      <w:i/>
      <w:iCs/>
      <w:color w:val="404040" w:themeColor="text1" w:themeTint="BF"/>
      <w:kern w:val="2"/>
      <w:sz w:val="21"/>
      <w:lang w:val="en-US" w:eastAsia="zh-CN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FB61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B6186"/>
    <w:pPr>
      <w:widowControl w:val="0"/>
      <w:spacing w:after="0"/>
      <w:ind w:left="720"/>
      <w:contextualSpacing/>
      <w:jc w:val="both"/>
    </w:pPr>
    <w:rPr>
      <w:kern w:val="2"/>
      <w:sz w:val="21"/>
      <w:lang w:val="en-US" w:eastAsia="zh-CN"/>
      <w14:ligatures w14:val="standardContextual"/>
    </w:rPr>
  </w:style>
  <w:style w:type="character" w:styleId="aa">
    <w:name w:val="Intense Emphasis"/>
    <w:basedOn w:val="a0"/>
    <w:uiPriority w:val="21"/>
    <w:qFormat/>
    <w:rsid w:val="00FB61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B6186"/>
    <w:pPr>
      <w:widowControl w:val="0"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sz w:val="21"/>
      <w:lang w:val="en-US" w:eastAsia="zh-CN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FB61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B618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F5B5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F5B56"/>
    <w:rPr>
      <w:kern w:val="0"/>
      <w:sz w:val="18"/>
      <w:szCs w:val="18"/>
      <w:lang w:val="es-GT" w:eastAsia="en-US"/>
      <w14:ligatures w14:val="none"/>
    </w:rPr>
  </w:style>
  <w:style w:type="paragraph" w:styleId="af0">
    <w:name w:val="footer"/>
    <w:basedOn w:val="a"/>
    <w:link w:val="af1"/>
    <w:uiPriority w:val="99"/>
    <w:unhideWhenUsed/>
    <w:rsid w:val="00FF5B5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F5B56"/>
    <w:rPr>
      <w:kern w:val="0"/>
      <w:sz w:val="18"/>
      <w:szCs w:val="18"/>
      <w:lang w:val="es-GT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 R</dc:creator>
  <cp:keywords/>
  <dc:description/>
  <cp:lastModifiedBy>May R</cp:lastModifiedBy>
  <cp:revision>9</cp:revision>
  <dcterms:created xsi:type="dcterms:W3CDTF">2025-05-23T14:07:00Z</dcterms:created>
  <dcterms:modified xsi:type="dcterms:W3CDTF">2025-05-24T09:58:00Z</dcterms:modified>
</cp:coreProperties>
</file>