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76" w:rsidRPr="008053A5" w:rsidRDefault="008D3576" w:rsidP="008D3576">
      <w:r w:rsidRPr="008053A5">
        <w:rPr>
          <w:b/>
        </w:rPr>
        <w:t>Supplementary Table S</w:t>
      </w:r>
      <w:r>
        <w:rPr>
          <w:b/>
        </w:rPr>
        <w:t>2</w:t>
      </w:r>
      <w:r w:rsidRPr="008053A5">
        <w:rPr>
          <w:b/>
        </w:rPr>
        <w:t xml:space="preserve">. </w:t>
      </w:r>
      <w:r w:rsidRPr="008053A5">
        <w:t xml:space="preserve">List of excluded studies at the full-text screening stage and the reasons for exclusion.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8D3576" w:rsidTr="00EF237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First author, year [ref]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Reason for exclusion</w:t>
            </w:r>
          </w:p>
        </w:tc>
      </w:tr>
      <w:tr w:rsidR="008D3576" w:rsidTr="00EF237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Kotwani, 2020 [1]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Less than 10 patients</w:t>
            </w:r>
          </w:p>
        </w:tc>
      </w:tr>
      <w:tr w:rsidR="008D3576" w:rsidTr="00EF237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Honap, 2020 [2]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Less than 10 patients</w:t>
            </w:r>
          </w:p>
        </w:tc>
      </w:tr>
      <w:tr w:rsidR="008D3576" w:rsidTr="00EF237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Narula, 2024 [3]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Overlapping populations</w:t>
            </w:r>
          </w:p>
        </w:tc>
      </w:tr>
      <w:tr w:rsidR="008D3576" w:rsidTr="00EF237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Goyal, 2022 [4]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spacing w:after="0" w:line="240" w:lineRule="auto"/>
              <w:jc w:val="center"/>
            </w:pPr>
            <w:r>
              <w:t>Overlapping populations</w:t>
            </w:r>
          </w:p>
        </w:tc>
      </w:tr>
      <w:tr w:rsidR="008D3576" w:rsidRPr="00443A73" w:rsidTr="00EF237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Default="008D3576" w:rsidP="00EF2373">
            <w:pPr>
              <w:widowControl w:val="0"/>
              <w:spacing w:after="0" w:line="240" w:lineRule="auto"/>
              <w:jc w:val="center"/>
            </w:pPr>
            <w:r>
              <w:t>Nakaguma, 2022 [5]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576" w:rsidRPr="008053A5" w:rsidRDefault="008D3576" w:rsidP="00EF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8053A5">
              <w:t>ASUC subgroup without an outcomes report</w:t>
            </w:r>
          </w:p>
        </w:tc>
      </w:tr>
    </w:tbl>
    <w:p w:rsidR="008D3576" w:rsidRPr="008053A5" w:rsidRDefault="008D3576" w:rsidP="008D3576"/>
    <w:p w:rsidR="008D3576" w:rsidRPr="008053A5" w:rsidRDefault="008D3576" w:rsidP="008D3576">
      <w:pPr>
        <w:numPr>
          <w:ilvl w:val="0"/>
          <w:numId w:val="1"/>
        </w:numPr>
        <w:shd w:val="clear" w:color="auto" w:fill="FFFFFF"/>
        <w:spacing w:after="0"/>
      </w:pPr>
      <w:r w:rsidRPr="008053A5">
        <w:t xml:space="preserve">Prashant Kotwani, Jonathan Terdiman, Sara Lewin, Tofacitinib for Rescue Therapy in Acute Severe Ulcerative Colitis: A Real-world Experience, Journal of Crohn's and Colitis, Volume 14, Issue 7, July 2020, Pages 1026–1028, </w:t>
      </w:r>
      <w:hyperlink r:id="rId5">
        <w:r w:rsidRPr="008053A5">
          <w:rPr>
            <w:color w:val="1155CC"/>
            <w:u w:val="single"/>
          </w:rPr>
          <w:t>https://doi.org/10.1093/ecco-jcc/jjaa018</w:t>
        </w:r>
      </w:hyperlink>
    </w:p>
    <w:p w:rsidR="008D3576" w:rsidRDefault="008D3576" w:rsidP="008D3576">
      <w:pPr>
        <w:numPr>
          <w:ilvl w:val="0"/>
          <w:numId w:val="1"/>
        </w:numPr>
        <w:shd w:val="clear" w:color="auto" w:fill="FFFFFF"/>
        <w:spacing w:after="0"/>
        <w:jc w:val="both"/>
      </w:pPr>
      <w:r w:rsidRPr="008053A5">
        <w:t xml:space="preserve">Honap S, Pavlidis P, Ray S, Sharma E, Samaan MA, Anderson SH, Mawdsley J, Sanderson J, Irving P, [Other Authors]. P0546 Tofacitinib in Acute Severe Ulcerative Colitis: A Real-World Tertiary Centre Experience. </w:t>
      </w:r>
      <w:r>
        <w:rPr>
          <w:i/>
        </w:rPr>
        <w:t>UEG Week 2020 Poster Presentations</w:t>
      </w:r>
      <w:r>
        <w:t>. First published October 1, 2020. doi:10.1177/2050640620927345.</w:t>
      </w:r>
    </w:p>
    <w:p w:rsidR="008D3576" w:rsidRDefault="008D3576" w:rsidP="008D3576">
      <w:pPr>
        <w:numPr>
          <w:ilvl w:val="0"/>
          <w:numId w:val="1"/>
        </w:numPr>
        <w:shd w:val="clear" w:color="auto" w:fill="FFFFFF"/>
        <w:spacing w:after="0"/>
        <w:jc w:val="both"/>
      </w:pPr>
      <w:r>
        <w:t xml:space="preserve">Narula, Neeraj MD, MPH1; Hamam, Hasan MD, MSc1; Peerani, Farhad MD2; Bessissow, Talat MD, MSc3; Bressler, Brian MD, MSc4; Dulai, Parambir S. MD5; . </w:t>
      </w:r>
      <w:r w:rsidRPr="008053A5">
        <w:t xml:space="preserve">Resolution of Rectal Bleeding by Day 7 in Acute Severe Ulcerative Colitis Is Prognostic for Postdischarge Corticosteroid-Free Clinical Remission and Endoscopic Improvement. </w:t>
      </w:r>
      <w:r>
        <w:t xml:space="preserve">The American Journal of Gastroenterology 119(9):p 1939-1942, September 2024. | DOI: 10.14309/ajg.0000000000002860 </w:t>
      </w:r>
    </w:p>
    <w:p w:rsidR="008D3576" w:rsidRPr="008053A5" w:rsidRDefault="008D3576" w:rsidP="008D3576">
      <w:pPr>
        <w:numPr>
          <w:ilvl w:val="0"/>
          <w:numId w:val="1"/>
        </w:numPr>
        <w:shd w:val="clear" w:color="auto" w:fill="FFFFFF"/>
        <w:spacing w:after="0"/>
        <w:jc w:val="both"/>
      </w:pPr>
      <w:r w:rsidRPr="008053A5">
        <w:t xml:space="preserve">Goyal, M., Singh, A., Kalra, S., &amp; Sood, A. (2023). Role of tofacitinib as an adjunct to intravenous corticosteroids in the management of acute severe ulcerative colitis: An interim analysis. </w:t>
      </w:r>
      <w:r w:rsidRPr="008053A5">
        <w:rPr>
          <w:i/>
        </w:rPr>
        <w:t>Indian Journal of Gastroenterology, 42</w:t>
      </w:r>
      <w:r w:rsidRPr="008053A5">
        <w:t xml:space="preserve">(S122), Supplement 1. </w:t>
      </w:r>
      <w:hyperlink r:id="rId6">
        <w:r w:rsidRPr="008053A5">
          <w:rPr>
            <w:color w:val="1155CC"/>
            <w:u w:val="single"/>
          </w:rPr>
          <w:t>https://doi.org/10.1007/s12664-022-01305-9</w:t>
        </w:r>
      </w:hyperlink>
      <w:r w:rsidRPr="008053A5">
        <w:t xml:space="preserve"> </w:t>
      </w:r>
    </w:p>
    <w:p w:rsidR="008D3576" w:rsidRDefault="008D3576" w:rsidP="008D3576">
      <w:pPr>
        <w:numPr>
          <w:ilvl w:val="0"/>
          <w:numId w:val="1"/>
        </w:numPr>
        <w:shd w:val="clear" w:color="auto" w:fill="FFFFFF"/>
        <w:spacing w:after="160"/>
        <w:jc w:val="both"/>
      </w:pPr>
      <w:r w:rsidRPr="008053A5">
        <w:t xml:space="preserve">Naganuma, Makoto &amp; Kunisaki, Reiko &amp; Yamamoto, Shojiro &amp; Matsuoka, Katsuyoshi &amp; Kawamoto, Ami &amp; Nanki, Kosaku &amp; Hokari, Ryota &amp; Kobayashi, Taku &amp; Esaki, Motohiro &amp; Mitsuyama, Keiichi &amp; Hisamatsu, Tadakazu. (2022). Tu1499: THE REAL-WORLD EFFECTIVENESS AND SAFETY OF CORTICOSTERIDS, CALCINEURIN INHIBITOR, BIOLOGICS, AND JAK INHIBITOR IN HOSPITALIZED PATIENTS WITH ULCERATIVE COLITIS. </w:t>
      </w:r>
      <w:r>
        <w:t xml:space="preserve">Gastroenterology. 162. S-988. 10.1016/S0016-5085(22)62337-0. </w:t>
      </w:r>
    </w:p>
    <w:p w:rsidR="008D3576" w:rsidRDefault="008D3576" w:rsidP="008D3576">
      <w:pPr>
        <w:ind w:left="360"/>
      </w:pPr>
    </w:p>
    <w:p w:rsidR="008D3576" w:rsidRDefault="008D3576" w:rsidP="008D3576">
      <w:pPr>
        <w:ind w:left="360"/>
      </w:pPr>
    </w:p>
    <w:p w:rsidR="0016756F" w:rsidRDefault="008D357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2DE2"/>
    <w:multiLevelType w:val="multilevel"/>
    <w:tmpl w:val="065C4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8D3576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8D3576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2664-022-01305-9" TargetMode="External"/><Relationship Id="rId5" Type="http://schemas.openxmlformats.org/officeDocument/2006/relationships/hyperlink" Target="https://doi.org/10.1093/ecco-jcc/jjaa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2025-10-09T06:57:00Z</dcterms:created>
  <dcterms:modified xsi:type="dcterms:W3CDTF">2025-10-09T06:57:00Z</dcterms:modified>
</cp:coreProperties>
</file>