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0E" w:rsidRPr="008053A5" w:rsidRDefault="00B4350E" w:rsidP="00B4350E">
      <w:pPr>
        <w:rPr>
          <w:bCs/>
        </w:rPr>
      </w:pPr>
      <w:r w:rsidRPr="008053A5">
        <w:rPr>
          <w:b/>
        </w:rPr>
        <w:t>Supplementary Table S</w:t>
      </w:r>
      <w:r>
        <w:rPr>
          <w:b/>
        </w:rPr>
        <w:t>4</w:t>
      </w:r>
      <w:r w:rsidRPr="008053A5">
        <w:rPr>
          <w:b/>
        </w:rPr>
        <w:t xml:space="preserve"> </w:t>
      </w:r>
      <w:r w:rsidRPr="008053A5">
        <w:rPr>
          <w:bCs/>
        </w:rPr>
        <w:t>Risk of bias summary for non-randomized studies (ROBINS-I)</w:t>
      </w:r>
      <w:r>
        <w:rPr>
          <w:bCs/>
        </w:rPr>
        <w:t>.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8"/>
      </w:tblGrid>
      <w:tr w:rsidR="00B4350E" w:rsidRPr="00443A73" w:rsidTr="00EF2373">
        <w:trPr>
          <w:trHeight w:val="850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Study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due to confounding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selection of participants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classification of interventions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due to deviations from intended interventions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due to missing data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measurement of outcomes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Bias in selection of the reported result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53A5">
              <w:rPr>
                <w:b/>
                <w:sz w:val="20"/>
                <w:szCs w:val="20"/>
              </w:rPr>
              <w:t>Overall risk of bias judgement</w:t>
            </w:r>
          </w:p>
        </w:tc>
      </w:tr>
      <w:tr w:rsidR="00B4350E" w:rsidRPr="008053A5" w:rsidTr="00EF2373">
        <w:trPr>
          <w:trHeight w:val="397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rFonts w:eastAsia="Times New Roman"/>
                <w:color w:val="000000"/>
                <w:sz w:val="18"/>
                <w:szCs w:val="18"/>
              </w:rPr>
              <w:t>REASUC, 2024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C0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Serious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8" w:type="dxa"/>
            <w:shd w:val="clear" w:color="auto" w:fill="FFC0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Serious</w:t>
            </w:r>
          </w:p>
        </w:tc>
      </w:tr>
      <w:tr w:rsidR="00B4350E" w:rsidRPr="008053A5" w:rsidTr="00EF2373">
        <w:trPr>
          <w:trHeight w:val="397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rFonts w:eastAsia="Times New Roman"/>
                <w:color w:val="000000"/>
                <w:sz w:val="18"/>
                <w:szCs w:val="18"/>
              </w:rPr>
              <w:t>Berinstein et al., 2021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8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</w:tr>
      <w:tr w:rsidR="00B4350E" w:rsidRPr="008053A5" w:rsidTr="00EF2373">
        <w:trPr>
          <w:trHeight w:val="397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rFonts w:eastAsia="Times New Roman"/>
                <w:color w:val="000000"/>
                <w:sz w:val="18"/>
                <w:szCs w:val="18"/>
              </w:rPr>
              <w:t>Uzzan et al., 2021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8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</w:tr>
      <w:tr w:rsidR="00B4350E" w:rsidRPr="008053A5" w:rsidTr="00EF2373">
        <w:trPr>
          <w:trHeight w:val="397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rFonts w:eastAsia="Times New Roman"/>
                <w:color w:val="000000"/>
                <w:sz w:val="18"/>
                <w:szCs w:val="18"/>
              </w:rPr>
              <w:t>Resál et al., 2024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8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</w:tr>
      <w:tr w:rsidR="00B4350E" w:rsidRPr="008053A5" w:rsidTr="00EF2373">
        <w:trPr>
          <w:trHeight w:val="397"/>
        </w:trPr>
        <w:tc>
          <w:tcPr>
            <w:tcW w:w="1197" w:type="dxa"/>
            <w:shd w:val="clear" w:color="auto" w:fill="auto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rFonts w:eastAsia="Times New Roman"/>
                <w:color w:val="000000"/>
                <w:sz w:val="18"/>
                <w:szCs w:val="18"/>
              </w:rPr>
              <w:t>TRIUMPH, 2025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7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  <w:tc>
          <w:tcPr>
            <w:tcW w:w="1197" w:type="dxa"/>
            <w:shd w:val="clear" w:color="auto" w:fill="92D05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Low</w:t>
            </w:r>
          </w:p>
        </w:tc>
        <w:tc>
          <w:tcPr>
            <w:tcW w:w="1198" w:type="dxa"/>
            <w:shd w:val="clear" w:color="auto" w:fill="FFFF00"/>
            <w:vAlign w:val="center"/>
          </w:tcPr>
          <w:p w:rsidR="00B4350E" w:rsidRPr="008053A5" w:rsidRDefault="00B4350E" w:rsidP="00EF2373">
            <w:pPr>
              <w:spacing w:after="0"/>
              <w:jc w:val="center"/>
              <w:rPr>
                <w:sz w:val="20"/>
                <w:szCs w:val="20"/>
              </w:rPr>
            </w:pPr>
            <w:r w:rsidRPr="008053A5">
              <w:rPr>
                <w:sz w:val="20"/>
                <w:szCs w:val="20"/>
              </w:rPr>
              <w:t>Moderate</w:t>
            </w:r>
          </w:p>
        </w:tc>
      </w:tr>
    </w:tbl>
    <w:p w:rsidR="00B4350E" w:rsidRDefault="00B4350E" w:rsidP="00B4350E">
      <w:pPr>
        <w:spacing w:after="0"/>
        <w:rPr>
          <w:rFonts w:eastAsia="Times New Roman"/>
          <w:b/>
          <w:bCs/>
          <w:color w:val="000000"/>
        </w:rPr>
      </w:pPr>
    </w:p>
    <w:p w:rsidR="0016756F" w:rsidRDefault="00B4350E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B4350E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4350E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2025-10-09T06:57:00Z</dcterms:created>
  <dcterms:modified xsi:type="dcterms:W3CDTF">2025-10-09T06:57:00Z</dcterms:modified>
</cp:coreProperties>
</file>