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68D7" w14:textId="7CD5EF96" w:rsidR="001E4DCB" w:rsidRPr="00E929E3" w:rsidRDefault="001E4DCB" w:rsidP="001E4DCB">
      <w:pPr>
        <w:spacing w:after="0"/>
        <w:rPr>
          <w:rFonts w:ascii="Times New Roman" w:hAnsi="Times New Roman" w:cs="Times New Roman" w:hint="eastAsia"/>
          <w:sz w:val="20"/>
          <w:szCs w:val="20"/>
          <w:lang w:val="en-US" w:eastAsia="zh-CN"/>
        </w:rPr>
      </w:pPr>
      <w:r w:rsidRPr="001E4DCB">
        <w:rPr>
          <w:rFonts w:ascii="Times New Roman" w:hAnsi="Times New Roman" w:cs="Times New Roman"/>
          <w:b/>
          <w:bCs/>
          <w:sz w:val="20"/>
          <w:szCs w:val="20"/>
          <w:lang w:val="en-US"/>
        </w:rPr>
        <w:t>Suppl 3.</w:t>
      </w:r>
      <w:r w:rsidRPr="00E929E3">
        <w:rPr>
          <w:rFonts w:ascii="Times New Roman" w:hAnsi="Times New Roman" w:cs="Times New Roman"/>
          <w:sz w:val="20"/>
          <w:szCs w:val="20"/>
          <w:lang w:val="en-US"/>
        </w:rPr>
        <w:t xml:space="preserve"> Publication bias analysis using funnel plots for IBS prevalence studies according to Rome III (A) and Rome IV (B) criteria</w:t>
      </w:r>
      <w:r>
        <w:rPr>
          <w:rFonts w:ascii="Times New Roman" w:hAnsi="Times New Roman" w:cs="Times New Roman" w:hint="eastAsia"/>
          <w:sz w:val="20"/>
          <w:szCs w:val="20"/>
          <w:lang w:val="en-US" w:eastAsia="zh-CN"/>
        </w:rPr>
        <w:t>.</w:t>
      </w:r>
    </w:p>
    <w:p w14:paraId="677089C3" w14:textId="77777777" w:rsidR="009E48E0" w:rsidRDefault="009E48E0">
      <w:pPr>
        <w:rPr>
          <w:lang w:eastAsia="zh-CN"/>
        </w:rPr>
      </w:pPr>
    </w:p>
    <w:p w14:paraId="6E217335" w14:textId="6A9A688D" w:rsidR="001E4DCB" w:rsidRDefault="001E4DCB">
      <w:pPr>
        <w:rPr>
          <w:rFonts w:hint="eastAsia"/>
          <w:lang w:eastAsia="zh-CN"/>
        </w:rPr>
      </w:pPr>
      <w:r w:rsidRPr="002840E3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40A9D199" wp14:editId="0C5A1645">
            <wp:extent cx="5274310" cy="4620618"/>
            <wp:effectExtent l="0" t="0" r="2540" b="8890"/>
            <wp:docPr id="500540187" name="Imagen 1" descr="Diagrama, Dibujo de ingeniería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540187" name="Imagen 1" descr="Diagrama, Dibujo de ingeniería, Gráfico de líneas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2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CB"/>
    <w:rsid w:val="000E69EB"/>
    <w:rsid w:val="001E4DCB"/>
    <w:rsid w:val="00922E90"/>
    <w:rsid w:val="009E48E0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7F981"/>
  <w15:chartTrackingRefBased/>
  <w15:docId w15:val="{46B6A766-C512-41D9-B9C3-1693BBA0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DCB"/>
    <w:pPr>
      <w:spacing w:after="160" w:line="259" w:lineRule="auto"/>
    </w:pPr>
    <w:rPr>
      <w:sz w:val="22"/>
      <w:lang w:val="es-PE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4DCB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val="en-US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DCB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DCB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DCB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  <w:lang w:val="en-US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DCB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  <w:szCs w:val="24"/>
      <w:lang w:val="en-US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DCB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lang w:val="en-US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DCB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lang w:val="en-US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DCB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lang w:val="en-US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DCB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lang w:val="en-US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D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D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DC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4D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D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D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D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DCB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E4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DCB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US"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E4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DCB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lang w:val="en-US"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E4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DCB"/>
    <w:pPr>
      <w:widowControl w:val="0"/>
      <w:spacing w:after="0" w:line="240" w:lineRule="auto"/>
      <w:ind w:left="720"/>
      <w:contextualSpacing/>
      <w:jc w:val="both"/>
    </w:pPr>
    <w:rPr>
      <w:sz w:val="21"/>
      <w:lang w:val="en-US"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1E4D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DCB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lang w:val="en-US"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E4D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D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2025-12-14T08:23:00Z</dcterms:created>
  <dcterms:modified xsi:type="dcterms:W3CDTF">2025-12-14T08:23:00Z</dcterms:modified>
</cp:coreProperties>
</file>